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8FCB08F" w14:textId="77777777" w:rsidR="00EC596F" w:rsidRDefault="007A4430" w:rsidP="00EC596F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EC596F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</w:p>
    <w:p w14:paraId="4BA8FAF8" w14:textId="110E59CF" w:rsidR="00EC596F" w:rsidRPr="00EC596F" w:rsidRDefault="00EC596F" w:rsidP="00EC596F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EC596F">
        <w:rPr>
          <w:rFonts w:ascii="Verdana" w:hAnsi="Verdana" w:cs="Arial"/>
          <w:b/>
          <w:color w:val="002060"/>
          <w:sz w:val="20"/>
          <w:lang w:val="en-GB"/>
        </w:rPr>
        <w:t>staff mobility between PROGRAMME and PARTNER COUNTRIES</w:t>
      </w:r>
    </w:p>
    <w:p w14:paraId="56E939CD" w14:textId="08CF31CF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6E5C6E8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</w:t>
      </w:r>
      <w:r w:rsidR="006252BA">
        <w:rPr>
          <w:rFonts w:ascii="Verdana" w:hAnsi="Verdana" w:cs="Calibri"/>
          <w:lang w:val="en-GB"/>
        </w:rPr>
        <w:t xml:space="preserve"> excluding travel days: 5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B0BB8" w:rsidRPr="007673FA" w14:paraId="56E939D3" w14:textId="77777777" w:rsidTr="00EC596F">
        <w:trPr>
          <w:trHeight w:val="334"/>
        </w:trPr>
        <w:tc>
          <w:tcPr>
            <w:tcW w:w="1250" w:type="pct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1250" w:type="pct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1250" w:type="pct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EC596F">
        <w:trPr>
          <w:trHeight w:val="412"/>
        </w:trPr>
        <w:tc>
          <w:tcPr>
            <w:tcW w:w="1250" w:type="pct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1250" w:type="pct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1250" w:type="pct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EC596F">
        <w:tc>
          <w:tcPr>
            <w:tcW w:w="1250" w:type="pct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1250" w:type="pct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250" w:type="pct"/>
            <w:shd w:val="clear" w:color="auto" w:fill="FFFFFF"/>
          </w:tcPr>
          <w:p w14:paraId="56E939DC" w14:textId="64A2AF31" w:rsidR="001903D7" w:rsidRPr="007673FA" w:rsidRDefault="00EC596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2015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</w:p>
        </w:tc>
      </w:tr>
      <w:tr w:rsidR="0081766A" w:rsidRPr="007673FA" w14:paraId="56E939E2" w14:textId="77777777" w:rsidTr="00EC596F">
        <w:tc>
          <w:tcPr>
            <w:tcW w:w="2500" w:type="pct"/>
            <w:gridSpan w:val="2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500" w:type="pct"/>
            <w:gridSpan w:val="2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116FBB" w:rsidRPr="009F5B61" w14:paraId="56E939EA" w14:textId="77777777" w:rsidTr="006252BA">
        <w:trPr>
          <w:trHeight w:val="314"/>
        </w:trPr>
        <w:tc>
          <w:tcPr>
            <w:tcW w:w="1250" w:type="pct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3750" w:type="pct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6252BA">
        <w:trPr>
          <w:trHeight w:val="314"/>
        </w:trPr>
        <w:tc>
          <w:tcPr>
            <w:tcW w:w="1250" w:type="pct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250" w:type="pct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6252BA">
        <w:trPr>
          <w:trHeight w:val="472"/>
        </w:trPr>
        <w:tc>
          <w:tcPr>
            <w:tcW w:w="1250" w:type="pct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50" w:type="pct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1250" w:type="pct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6252BA">
        <w:trPr>
          <w:trHeight w:val="811"/>
        </w:trPr>
        <w:tc>
          <w:tcPr>
            <w:tcW w:w="1250" w:type="pct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250" w:type="pct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1250" w:type="pct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6252BA">
        <w:trPr>
          <w:trHeight w:val="811"/>
        </w:trPr>
        <w:tc>
          <w:tcPr>
            <w:tcW w:w="1250" w:type="pct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14:paraId="7F97F706" w14:textId="7F2D7F52" w:rsidR="006F285A" w:rsidRDefault="0053276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3276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71"/>
        <w:gridCol w:w="2718"/>
        <w:gridCol w:w="2713"/>
        <w:gridCol w:w="2581"/>
      </w:tblGrid>
      <w:tr w:rsidR="00A75662" w:rsidRPr="007673FA" w14:paraId="56E93A0A" w14:textId="77777777" w:rsidTr="006252BA">
        <w:trPr>
          <w:trHeight w:val="371"/>
        </w:trPr>
        <w:tc>
          <w:tcPr>
            <w:tcW w:w="1250" w:type="pct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272" w:type="pct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208" w:type="pct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6252BA">
        <w:trPr>
          <w:trHeight w:val="371"/>
        </w:trPr>
        <w:tc>
          <w:tcPr>
            <w:tcW w:w="1250" w:type="pct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2" w:type="pct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08" w:type="pct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6252BA">
        <w:trPr>
          <w:trHeight w:val="559"/>
        </w:trPr>
        <w:tc>
          <w:tcPr>
            <w:tcW w:w="1250" w:type="pct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72" w:type="pct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208" w:type="pct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6252BA">
        <w:tc>
          <w:tcPr>
            <w:tcW w:w="1250" w:type="pct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272" w:type="pct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208" w:type="pct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68346BC1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9103FE">
        <w:rPr>
          <w:rFonts w:ascii="Verdana" w:hAnsi="Verdana" w:cs="Calibri"/>
          <w:lang w:val="en-GB"/>
        </w:rPr>
        <w:t xml:space="preserve"> </w:t>
      </w:r>
      <w:r w:rsidR="009103FE" w:rsidRPr="009103FE">
        <w:rPr>
          <w:rFonts w:ascii="Verdana" w:hAnsi="Verdana" w:cs="Calibri"/>
          <w:i/>
          <w:lang w:val="en-GB"/>
        </w:rPr>
        <w:t>(minimum 8 hours)</w:t>
      </w:r>
      <w:r w:rsidRPr="009103FE">
        <w:rPr>
          <w:rFonts w:ascii="Verdana" w:hAnsi="Verdana" w:cs="Calibri"/>
          <w:i/>
          <w:lang w:val="en-GB"/>
        </w:rPr>
        <w:t>:</w:t>
      </w:r>
      <w:r w:rsidRPr="00490F95">
        <w:rPr>
          <w:rFonts w:ascii="Verdana" w:hAnsi="Verdana" w:cs="Calibri"/>
          <w:lang w:val="en-GB"/>
        </w:rPr>
        <w:t xml:space="preserve">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683"/>
      </w:tblGrid>
      <w:tr w:rsidR="00377526" w:rsidRPr="00A941C9" w14:paraId="56E93A2E" w14:textId="77777777" w:rsidTr="009103FE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683"/>
      </w:tblGrid>
      <w:tr w:rsidR="00377526" w:rsidRPr="00A941C9" w14:paraId="56E93A35" w14:textId="77777777" w:rsidTr="009103FE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683"/>
      </w:tblGrid>
      <w:tr w:rsidR="00377526" w:rsidRPr="00A941C9" w14:paraId="56E93A3B" w14:textId="77777777" w:rsidTr="009103FE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683"/>
      </w:tblGrid>
      <w:tr w:rsidR="00377526" w:rsidRPr="00A941C9" w14:paraId="56E93A40" w14:textId="77777777" w:rsidTr="009103FE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BBBAE37" w14:textId="77777777" w:rsidR="009103FE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</w:p>
    <w:p w14:paraId="62706A6B" w14:textId="3A173C83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683"/>
      </w:tblGrid>
      <w:tr w:rsidR="00377526" w:rsidRPr="00FF66CC" w14:paraId="56E93A49" w14:textId="77777777" w:rsidTr="009103FE">
        <w:trPr>
          <w:jc w:val="center"/>
        </w:trPr>
        <w:tc>
          <w:tcPr>
            <w:tcW w:w="5000" w:type="pct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81"/>
      </w:tblGrid>
      <w:tr w:rsidR="00377526" w:rsidRPr="00490F95" w14:paraId="56E93A4E" w14:textId="77777777" w:rsidTr="009103FE">
        <w:trPr>
          <w:jc w:val="center"/>
        </w:trPr>
        <w:tc>
          <w:tcPr>
            <w:tcW w:w="5000" w:type="pct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bookmarkStart w:id="0" w:name="_GoBack"/>
            <w:bookmarkEnd w:id="0"/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683"/>
      </w:tblGrid>
      <w:tr w:rsidR="00377526" w:rsidRPr="00490F95" w14:paraId="56E93A53" w14:textId="77777777" w:rsidTr="009103FE">
        <w:trPr>
          <w:jc w:val="center"/>
        </w:trPr>
        <w:tc>
          <w:tcPr>
            <w:tcW w:w="5000" w:type="pct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EC596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720" w:right="720" w:bottom="720" w:left="720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92400" w14:textId="77777777" w:rsidR="00532768" w:rsidRDefault="00532768">
      <w:r>
        <w:separator/>
      </w:r>
    </w:p>
  </w:endnote>
  <w:endnote w:type="continuationSeparator" w:id="0">
    <w:p w14:paraId="42D40F32" w14:textId="77777777" w:rsidR="00532768" w:rsidRDefault="00532768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F1C40" w14:textId="77777777" w:rsidR="00532768" w:rsidRDefault="00532768">
      <w:r>
        <w:separator/>
      </w:r>
    </w:p>
  </w:footnote>
  <w:footnote w:type="continuationSeparator" w:id="0">
    <w:p w14:paraId="7E682395" w14:textId="77777777" w:rsidR="00532768" w:rsidRDefault="0053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24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2768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2BA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3FE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96F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C18FC-98D2-48F3-9683-99E6FB01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14</TotalTime>
  <Pages>3</Pages>
  <Words>433</Words>
  <Characters>2601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Kasia</cp:lastModifiedBy>
  <cp:revision>15</cp:revision>
  <cp:lastPrinted>2013-11-06T08:46:00Z</cp:lastPrinted>
  <dcterms:created xsi:type="dcterms:W3CDTF">2015-04-10T12:21:00Z</dcterms:created>
  <dcterms:modified xsi:type="dcterms:W3CDTF">2015-10-05T12:45:00Z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